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color w:val="auto"/>
          <w:sz w:val="32"/>
          <w:szCs w:val="32"/>
          <w:lang w:val="en-US" w:eastAsia="zh-CN"/>
        </w:rPr>
        <w:t>乌鲁木齐机务段污水处理工程</w:t>
      </w: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  <w:lang w:val="en-US" w:eastAsia="zh-CN"/>
        </w:rPr>
        <w:t>“其他需要说明的事项”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outlineLvl w:val="0"/>
        <w:rPr>
          <w:rFonts w:hint="default" w:ascii="Times New Roman" w:hAnsi="Times New Roman" w:eastAsia="黑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lang w:val="en-US"/>
        </w:rPr>
        <w:t>1</w:t>
      </w:r>
      <w:r>
        <w:rPr>
          <w:rFonts w:hint="default" w:ascii="Times New Roman" w:hAnsi="Times New Roman" w:cs="Times New Roman"/>
          <w:color w:val="auto"/>
          <w:sz w:val="30"/>
          <w:szCs w:val="30"/>
          <w:lang w:eastAsia="zh-CN"/>
        </w:rPr>
        <w:t>环境保护设施设计、施工和验收过程简况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  <w:t>1.1设计简况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600" w:firstLineChars="200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乌鲁木齐机务段污水处理工程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en-US" w:bidi="ar-SA"/>
        </w:rPr>
        <w:t>位于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新疆乌鲁木齐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市头屯河区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火车西站站前街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535号，乌鲁木齐铁路西站机务段院内，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项目东侧10m是机务段的业务用房，西南侧为绿化林带，南侧紧邻机务段停车场，西南侧55m为机务段机车维修车间，西侧15m为机务段运转楼，北侧隔墙为西站的货车存车线。项目中心地理坐标为：N4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°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52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′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18.66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″，E8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7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°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24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′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28.64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″。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600" w:firstLineChars="200"/>
        <w:jc w:val="both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CN" w:bidi="ar-SA"/>
        </w:rPr>
        <w:t>乌鲁木齐机务段污水处理工程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TW" w:bidi="ar-SA"/>
        </w:rPr>
        <w:t>于20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10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TW" w:bidi="ar-SA"/>
        </w:rPr>
        <w:t>年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9月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TW" w:bidi="ar-SA"/>
        </w:rPr>
        <w:t>开工建设，20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11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TW" w:bidi="ar-SA"/>
        </w:rPr>
        <w:t>年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10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TW" w:bidi="ar-SA"/>
        </w:rPr>
        <w:t>月竣工并投入试运行。20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20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TW" w:bidi="ar-SA"/>
        </w:rPr>
        <w:t>年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TW" w:bidi="ar-SA"/>
        </w:rPr>
        <w:t>月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CN" w:bidi="ar-SA"/>
        </w:rPr>
        <w:t>伊犁创禹水利环境科技有限公司编制完成了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TW" w:bidi="ar-SA"/>
        </w:rPr>
        <w:t>《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CN" w:bidi="ar-SA"/>
        </w:rPr>
        <w:t>乌鲁木齐机务段污水处理工程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TW" w:bidi="ar-SA"/>
        </w:rPr>
        <w:t>环境影响报告表》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CN" w:bidi="ar-SA"/>
        </w:rPr>
        <w:t>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TW" w:bidi="ar-SA"/>
        </w:rPr>
        <w:t>20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20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TW" w:bidi="ar-SA"/>
        </w:rPr>
        <w:t>年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6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TW" w:bidi="ar-SA"/>
        </w:rPr>
        <w:t>月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8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TW" w:bidi="ar-SA"/>
        </w:rPr>
        <w:t>日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CN" w:bidi="ar-SA"/>
        </w:rPr>
        <w:t>乌鲁木齐市生态环境局以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TW" w:bidi="ar-SA"/>
        </w:rPr>
        <w:t>《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CN" w:bidi="ar-SA"/>
        </w:rPr>
        <w:t>关于乌鲁木齐机务段污水处理工程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TW" w:bidi="ar-SA"/>
        </w:rPr>
        <w:t>环境影响报告表的批复》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CN" w:bidi="ar-SA"/>
        </w:rPr>
        <w:t>以（乌环评审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TW" w:bidi="ar-SA"/>
        </w:rPr>
        <w:t>﹝20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20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TW" w:bidi="ar-SA"/>
        </w:rPr>
        <w:t>﹞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29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TW" w:bidi="ar-SA"/>
        </w:rPr>
        <w:t>号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CN" w:bidi="ar-SA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zh-TW" w:eastAsia="zh-TW" w:bidi="ar-SA"/>
        </w:rPr>
        <w:t>文件对环境影响报告表予以批复。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  <w:t>1.2施工简况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0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/>
          <w:lang w:val="en-US" w:eastAsia="zh-CN" w:bidi="ar-SA"/>
        </w:rPr>
        <w:t>本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/>
          <w:lang w:val="en-US" w:eastAsia="zh-CN" w:bidi="ar-SA"/>
        </w:rPr>
        <w:t>项目占地面积为800m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/>
          <w:lang w:val="en-US" w:eastAsia="zh-CN" w:bidi="ar-SA"/>
        </w:rPr>
        <w:t>，总建筑面积为361m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/>
          <w:lang w:val="en-US" w:eastAsia="zh-CN" w:bidi="ar-SA"/>
        </w:rPr>
        <w:t>。设有过滤间、气浮间、设备控制室、地埋式一体化处理池、污泥干化池、废油暂存池、值班室等。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  <w:t xml:space="preserve">1.3验收过程简况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657" w:firstLineChars="219"/>
        <w:jc w:val="both"/>
        <w:textAlignment w:val="auto"/>
        <w:rPr>
          <w:rFonts w:hint="default" w:ascii="Times New Roman" w:hAnsi="Times New Roman" w:cs="Times New Roman"/>
          <w:snapToGrid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cs="Times New Roman"/>
          <w:snapToGrid w:val="0"/>
          <w:color w:val="auto"/>
          <w:kern w:val="0"/>
          <w:sz w:val="30"/>
          <w:szCs w:val="30"/>
          <w:lang w:val="zh-TW" w:eastAsia="zh-CN"/>
        </w:rPr>
        <w:t>乌鲁木齐机务段污水处理工程</w:t>
      </w:r>
      <w:r>
        <w:rPr>
          <w:rFonts w:hint="default" w:cs="Times New Roman"/>
          <w:snapToGrid w:val="0"/>
          <w:color w:val="auto"/>
          <w:kern w:val="0"/>
          <w:sz w:val="30"/>
          <w:szCs w:val="30"/>
          <w:lang w:val="zh-TW" w:eastAsia="zh-TW"/>
        </w:rPr>
        <w:t>于20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10</w:t>
      </w:r>
      <w:r>
        <w:rPr>
          <w:rFonts w:hint="default" w:cs="Times New Roman"/>
          <w:snapToGrid w:val="0"/>
          <w:color w:val="auto"/>
          <w:kern w:val="0"/>
          <w:sz w:val="30"/>
          <w:szCs w:val="30"/>
          <w:lang w:val="zh-TW" w:eastAsia="zh-TW"/>
        </w:rPr>
        <w:t>年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9月</w:t>
      </w:r>
      <w:r>
        <w:rPr>
          <w:rFonts w:hint="default" w:cs="Times New Roman"/>
          <w:snapToGrid w:val="0"/>
          <w:color w:val="auto"/>
          <w:kern w:val="0"/>
          <w:sz w:val="30"/>
          <w:szCs w:val="30"/>
          <w:lang w:val="zh-TW" w:eastAsia="zh-TW"/>
        </w:rPr>
        <w:t>开工建设，20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11</w:t>
      </w:r>
      <w:r>
        <w:rPr>
          <w:rFonts w:hint="default" w:cs="Times New Roman"/>
          <w:snapToGrid w:val="0"/>
          <w:color w:val="auto"/>
          <w:kern w:val="0"/>
          <w:sz w:val="30"/>
          <w:szCs w:val="30"/>
          <w:lang w:val="zh-TW" w:eastAsia="zh-TW"/>
        </w:rPr>
        <w:t>年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10</w:t>
      </w:r>
      <w:r>
        <w:rPr>
          <w:rFonts w:hint="default" w:cs="Times New Roman"/>
          <w:snapToGrid w:val="0"/>
          <w:color w:val="auto"/>
          <w:kern w:val="0"/>
          <w:sz w:val="30"/>
          <w:szCs w:val="30"/>
          <w:lang w:val="zh-TW" w:eastAsia="zh-TW"/>
        </w:rPr>
        <w:t>月竣工并投入试运行。</w:t>
      </w:r>
      <w:r>
        <w:rPr>
          <w:rFonts w:hint="default" w:cs="Times New Roman"/>
          <w:snapToGrid w:val="0"/>
          <w:color w:val="auto"/>
          <w:kern w:val="0"/>
          <w:sz w:val="30"/>
          <w:szCs w:val="30"/>
          <w:lang w:val="en-US" w:eastAsia="zh-CN"/>
        </w:rPr>
        <w:t>2020年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12</w:t>
      </w:r>
      <w:r>
        <w:rPr>
          <w:rFonts w:hint="default" w:cs="Times New Roman"/>
          <w:snapToGrid w:val="0"/>
          <w:color w:val="auto"/>
          <w:kern w:val="0"/>
          <w:sz w:val="30"/>
          <w:szCs w:val="30"/>
          <w:lang w:val="en-US" w:eastAsia="zh-CN"/>
        </w:rPr>
        <w:t>月，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中国铁路乌鲁木齐局集团有限公司乌鲁木齐机务段</w:t>
      </w:r>
      <w:r>
        <w:rPr>
          <w:rFonts w:hint="default" w:cs="Times New Roman"/>
          <w:snapToGrid w:val="0"/>
          <w:color w:val="auto"/>
          <w:kern w:val="0"/>
          <w:sz w:val="30"/>
          <w:szCs w:val="30"/>
          <w:lang w:val="en-US" w:eastAsia="zh-CN"/>
        </w:rPr>
        <w:t>委托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新疆坤诚检测技术有限公司</w:t>
      </w:r>
      <w:r>
        <w:rPr>
          <w:rFonts w:hint="default" w:cs="Times New Roman"/>
          <w:snapToGrid w:val="0"/>
          <w:color w:val="auto"/>
          <w:kern w:val="0"/>
          <w:sz w:val="30"/>
          <w:szCs w:val="30"/>
          <w:lang w:val="en-US" w:eastAsia="zh-CN"/>
        </w:rPr>
        <w:t>对该项目进行环保验收，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0"/>
          <w:szCs w:val="30"/>
          <w:lang w:val="en-US" w:eastAsia="zh-CN"/>
        </w:rPr>
        <w:t>20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21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0"/>
          <w:szCs w:val="30"/>
          <w:lang w:val="en-US" w:eastAsia="zh-CN"/>
        </w:rPr>
        <w:t>年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0"/>
          <w:szCs w:val="30"/>
          <w:lang w:val="en-US" w:eastAsia="zh-CN"/>
        </w:rPr>
        <w:t>月编制完成《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乌鲁木齐机务段污水处理工程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0"/>
          <w:szCs w:val="30"/>
          <w:lang w:val="en-US" w:eastAsia="zh-CN"/>
        </w:rPr>
        <w:t>环境保护竣工验收报告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表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0"/>
          <w:szCs w:val="30"/>
          <w:lang w:val="en-US" w:eastAsia="zh-CN"/>
        </w:rPr>
        <w:t>》20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21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0"/>
          <w:szCs w:val="30"/>
          <w:lang w:val="en-US" w:eastAsia="zh-CN"/>
        </w:rPr>
        <w:t>年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0"/>
          <w:szCs w:val="30"/>
          <w:lang w:val="en-US" w:eastAsia="zh-CN"/>
        </w:rPr>
        <w:t>月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16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0"/>
          <w:szCs w:val="30"/>
          <w:lang w:val="en-US" w:eastAsia="zh-CN"/>
        </w:rPr>
        <w:t>号组织召开验收会议，提出验收意见。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  <w:t>1.4公众反馈意见及处理情况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00" w:firstLineChars="200"/>
        <w:jc w:val="both"/>
        <w:textAlignment w:val="auto"/>
        <w:rPr>
          <w:rFonts w:hint="default" w:ascii="Times New Roman" w:hAnsi="Times New Roman" w:cs="Times New Roman"/>
          <w:snapToGrid w:val="0"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color w:val="auto"/>
          <w:kern w:val="0"/>
          <w:sz w:val="30"/>
          <w:szCs w:val="30"/>
          <w:lang w:val="en-US" w:eastAsia="zh-CN"/>
        </w:rPr>
        <w:t>项目设计、施工和验收期间未收到过公众反馈意见及投诉。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outlineLvl w:val="0"/>
        <w:rPr>
          <w:rFonts w:hint="default" w:ascii="Times New Roman" w:hAnsi="Times New Roman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lang w:val="en-US"/>
        </w:rPr>
        <w:t>2</w:t>
      </w:r>
      <w:r>
        <w:rPr>
          <w:rFonts w:hint="default" w:ascii="Times New Roman" w:hAnsi="Times New Roman" w:cs="Times New Roman"/>
          <w:color w:val="auto"/>
          <w:sz w:val="30"/>
          <w:szCs w:val="30"/>
          <w:lang w:val="en-US" w:eastAsia="zh-CN"/>
        </w:rPr>
        <w:t>其他环境保护措施的落实情况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/>
        </w:rPr>
        <w:t>2.1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  <w:t>制度措施落实情况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环保组织机构及规章制度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中国铁路乌鲁木齐局集团有限公司乌鲁木齐机务段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制定了相应的运营期环境管理制度，保证了项目稳定的运行。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outlineLvl w:val="9"/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环境风险</w:t>
      </w:r>
      <w:bookmarkStart w:id="0" w:name="_GoBack"/>
      <w:bookmarkEnd w:id="0"/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防范措施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中国铁路乌鲁木齐局集团有限公司乌鲁木齐机务段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按要求编制了《突发环境事件应急预案》，并在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乌鲁木齐市环境应急中心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备案，备案号为：65010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6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-20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20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-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05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3-L。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02" w:firstLineChars="200"/>
        <w:textAlignment w:val="auto"/>
        <w:outlineLvl w:val="0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（3）环境监测计划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中国铁路乌鲁木齐局集团有限公司乌鲁木齐机务段无自行监测能力，需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定期委托有资质检测单位对企业废气、废水、固废、噪声等进行监测。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  <w:t>2.2配套措施落实情况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（1）区域削减及淘汰落后产能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项目未涉及到区域内削减污染物总量措施和淘汰落后产能的措施。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（2）防护距离控制及居民搬迁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项目未涉及到防护距离控制及居民搬迁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。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2" w:firstLineChars="200"/>
        <w:textAlignment w:val="auto"/>
        <w:outlineLvl w:val="1"/>
        <w:rPr>
          <w:rFonts w:hint="default" w:ascii="Times New Roman" w:hAnsi="Times New Roman" w:eastAsia="宋体" w:cs="Times New Roman"/>
          <w:b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8"/>
          <w:szCs w:val="28"/>
          <w:lang w:val="en-US"/>
        </w:rPr>
        <w:t>2.3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8"/>
          <w:szCs w:val="28"/>
          <w:lang w:val="en-US" w:eastAsia="zh-CN"/>
        </w:rPr>
        <w:t>其他措施落实情况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Times New Roman" w:hAnsi="Times New Roman" w:cs="Times New Roman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lang w:eastAsia="zh-CN"/>
        </w:rPr>
        <w:t>项目未涉及到林地补偿、珍稀动植物保护、区域环境整治、相关外围工程建设。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CF6597"/>
    <w:multiLevelType w:val="singleLevel"/>
    <w:tmpl w:val="E9CF6597"/>
    <w:lvl w:ilvl="0" w:tentative="0">
      <w:start w:val="1"/>
      <w:numFmt w:val="decimal"/>
      <w:suff w:val="nothing"/>
      <w:lvlText w:val="（%1）"/>
      <w:lvlJc w:val="left"/>
      <w:pPr>
        <w:ind w:left="8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52AC8"/>
    <w:rsid w:val="0337171C"/>
    <w:rsid w:val="0518123A"/>
    <w:rsid w:val="06EA2737"/>
    <w:rsid w:val="08C35616"/>
    <w:rsid w:val="0B665FF7"/>
    <w:rsid w:val="0CE24F3E"/>
    <w:rsid w:val="0D4D06E1"/>
    <w:rsid w:val="10B76A98"/>
    <w:rsid w:val="18300655"/>
    <w:rsid w:val="1F9C481A"/>
    <w:rsid w:val="219B79DA"/>
    <w:rsid w:val="264D21A6"/>
    <w:rsid w:val="2988673E"/>
    <w:rsid w:val="364715C8"/>
    <w:rsid w:val="3D6F7C53"/>
    <w:rsid w:val="41126F36"/>
    <w:rsid w:val="44B9619F"/>
    <w:rsid w:val="483C10A3"/>
    <w:rsid w:val="4E252AC8"/>
    <w:rsid w:val="577A7FD2"/>
    <w:rsid w:val="597061D0"/>
    <w:rsid w:val="5E3966AC"/>
    <w:rsid w:val="687233D9"/>
    <w:rsid w:val="688539D2"/>
    <w:rsid w:val="6D535020"/>
    <w:rsid w:val="6DF96710"/>
    <w:rsid w:val="75F36DB6"/>
    <w:rsid w:val="76872764"/>
    <w:rsid w:val="77414FBB"/>
    <w:rsid w:val="7B3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widowControl w:val="0"/>
      <w:suppressLineNumbers w:val="0"/>
      <w:adjustRightInd/>
      <w:snapToGrid/>
      <w:spacing w:before="0" w:beforeAutospacing="0" w:after="0" w:afterAutospacing="0" w:line="360" w:lineRule="exact"/>
      <w:ind w:left="0" w:right="0"/>
      <w:jc w:val="both"/>
      <w:outlineLvl w:val="1"/>
    </w:pPr>
    <w:rPr>
      <w:rFonts w:hint="default" w:ascii="Times New Roman" w:hAnsi="Times New Roman" w:eastAsia="宋体" w:cs="Times New Roman"/>
      <w:bCs/>
      <w:snapToGrid/>
      <w:kern w:val="2"/>
      <w:sz w:val="21"/>
      <w:szCs w:val="3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spacing w:before="25" w:beforeLines="25" w:after="25" w:afterLines="25" w:line="360" w:lineRule="auto"/>
      <w:ind w:firstLine="40"/>
      <w:jc w:val="left"/>
    </w:pPr>
    <w:rPr>
      <w:rFonts w:ascii="Times New Roman" w:hAnsi="Times New Roman" w:eastAsia="宋体"/>
      <w:kern w:val="0"/>
      <w:sz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left="720"/>
    </w:pPr>
    <w:rPr>
      <w:sz w:val="2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 首行缩进:  2 字符1"/>
    <w:basedOn w:val="1"/>
    <w:qFormat/>
    <w:uiPriority w:val="0"/>
    <w:pPr>
      <w:adjustRightInd w:val="0"/>
      <w:snapToGrid w:val="0"/>
      <w:spacing w:line="360" w:lineRule="auto"/>
      <w:ind w:firstLine="480"/>
    </w:pPr>
    <w:rPr>
      <w:rFonts w:cs="宋体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901</Words>
  <Characters>998</Characters>
  <Lines>0</Lines>
  <Paragraphs>0</Paragraphs>
  <TotalTime>1</TotalTime>
  <ScaleCrop>false</ScaleCrop>
  <LinksUpToDate>false</LinksUpToDate>
  <CharactersWithSpaces>999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2018-07-17T12:09:00Z</dcterms:created>
  <dc:creator>Administrator</dc:creator>
  <cp:lastModifiedBy>Administrator</cp:lastModifiedBy>
  <dcterms:modified xsi:type="dcterms:W3CDTF">2021-01-14T14:50:05Z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